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604CA6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22.12.2022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604CA6">
        <w:rPr>
          <w:b w:val="0"/>
          <w:sz w:val="20"/>
          <w:szCs w:val="20"/>
          <w:u w:val="single"/>
          <w:lang w:val="en-US"/>
        </w:rPr>
        <w:t>22/12-1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604CA6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604CA6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604CA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604CA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604CA6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604CA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604CA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604CA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04CA6" w:rsidRDefault="00604CA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04CA6" w:rsidRDefault="00604CA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04CA6" w:rsidRDefault="00604CA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604CA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04CA6" w:rsidRDefault="00604CA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04CA6" w:rsidRDefault="00604CA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04CA6" w:rsidRDefault="00604CA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604CA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04CA6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04CA6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22.12.2022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A2437E" w:rsidRDefault="00A2437E" w:rsidP="00C86AFD">
      <w:pPr>
        <w:rPr>
          <w:lang w:val="en-US"/>
        </w:rPr>
        <w:sectPr w:rsidR="00A2437E" w:rsidSect="00604CA6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A2437E" w:rsidRPr="00A2437E" w:rsidRDefault="00A2437E" w:rsidP="00A2437E">
      <w:pPr>
        <w:ind w:left="3540"/>
        <w:rPr>
          <w:sz w:val="20"/>
          <w:szCs w:val="20"/>
          <w:lang w:val="uk-UA" w:eastAsia="uk-UA"/>
        </w:rPr>
      </w:pPr>
      <w:r w:rsidRPr="00A2437E">
        <w:rPr>
          <w:sz w:val="20"/>
          <w:szCs w:val="20"/>
          <w:lang w:val="uk-UA" w:eastAsia="uk-UA"/>
        </w:rPr>
        <w:lastRenderedPageBreak/>
        <w:t xml:space="preserve">                                Додаток 5</w:t>
      </w:r>
      <w:r w:rsidRPr="00A2437E">
        <w:rPr>
          <w:sz w:val="20"/>
          <w:szCs w:val="20"/>
          <w:lang w:val="uk-UA" w:eastAsia="uk-UA"/>
        </w:rPr>
        <w:br/>
        <w:t xml:space="preserve">                                 до Положення про розкриття інформації емітентами </w:t>
      </w:r>
    </w:p>
    <w:p w:rsidR="00A2437E" w:rsidRPr="00A2437E" w:rsidRDefault="00A2437E" w:rsidP="00A2437E">
      <w:pPr>
        <w:ind w:left="3540"/>
        <w:rPr>
          <w:sz w:val="20"/>
          <w:szCs w:val="20"/>
          <w:lang w:val="uk-UA" w:eastAsia="uk-UA"/>
        </w:rPr>
      </w:pPr>
      <w:r w:rsidRPr="00A2437E">
        <w:rPr>
          <w:sz w:val="20"/>
          <w:szCs w:val="20"/>
          <w:lang w:val="uk-UA" w:eastAsia="uk-UA"/>
        </w:rPr>
        <w:t xml:space="preserve">                                 цінних паперів (пункт 6 глави 1 розділу III)</w:t>
      </w:r>
    </w:p>
    <w:p w:rsidR="00A2437E" w:rsidRPr="00A2437E" w:rsidRDefault="00A2437E" w:rsidP="00A2437E">
      <w:pPr>
        <w:spacing w:before="100" w:beforeAutospacing="1" w:after="100" w:afterAutospacing="1"/>
        <w:jc w:val="center"/>
        <w:rPr>
          <w:b/>
          <w:lang w:val="uk-UA" w:eastAsia="uk-UA"/>
        </w:rPr>
      </w:pPr>
      <w:r w:rsidRPr="00A2437E">
        <w:rPr>
          <w:b/>
          <w:lang w:val="uk-UA" w:eastAsia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638"/>
        <w:gridCol w:w="1808"/>
        <w:gridCol w:w="2045"/>
        <w:gridCol w:w="3446"/>
      </w:tblGrid>
      <w:tr w:rsidR="00A2437E" w:rsidRPr="00A2437E" w:rsidTr="0000330C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</w:p>
        </w:tc>
      </w:tr>
      <w:tr w:rsidR="00A2437E" w:rsidRPr="00A2437E" w:rsidTr="0000330C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7E" w:rsidRPr="00A2437E" w:rsidRDefault="00A2437E" w:rsidP="00A2437E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</w:tr>
      <w:tr w:rsidR="00A2437E" w:rsidRPr="00A2437E" w:rsidTr="0000330C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7E" w:rsidRPr="00A2437E" w:rsidRDefault="00A2437E" w:rsidP="00A2437E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2437E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7E" w:rsidRPr="00A2437E" w:rsidRDefault="00A2437E" w:rsidP="00A2437E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2437E">
              <w:rPr>
                <w:sz w:val="20"/>
                <w:szCs w:val="20"/>
                <w:lang w:val="uk-UA" w:eastAsia="uk-UA"/>
              </w:rPr>
              <w:t>16.12.2022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7E" w:rsidRPr="00A2437E" w:rsidRDefault="00A2437E" w:rsidP="00A2437E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2437E">
              <w:rPr>
                <w:sz w:val="20"/>
                <w:szCs w:val="20"/>
                <w:lang w:val="uk-UA" w:eastAsia="uk-UA"/>
              </w:rPr>
              <w:t>20000.000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7E" w:rsidRPr="00A2437E" w:rsidRDefault="00A2437E" w:rsidP="00A2437E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2437E">
              <w:rPr>
                <w:sz w:val="20"/>
                <w:szCs w:val="20"/>
                <w:lang w:val="uk-UA" w:eastAsia="uk-UA"/>
              </w:rPr>
              <w:t>4087.000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7E" w:rsidRPr="00A2437E" w:rsidRDefault="00A2437E" w:rsidP="00A2437E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A2437E">
              <w:rPr>
                <w:sz w:val="20"/>
                <w:szCs w:val="20"/>
                <w:lang w:val="uk-UA" w:eastAsia="uk-UA"/>
              </w:rPr>
              <w:t>489.35650000000</w:t>
            </w:r>
          </w:p>
        </w:tc>
      </w:tr>
      <w:tr w:rsidR="00A2437E" w:rsidRPr="00A2437E" w:rsidTr="0000330C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7E" w:rsidRPr="00A2437E" w:rsidRDefault="00A2437E" w:rsidP="00A2437E">
            <w:pPr>
              <w:rPr>
                <w:b/>
                <w:sz w:val="20"/>
                <w:szCs w:val="20"/>
                <w:lang w:val="uk-UA" w:eastAsia="uk-UA"/>
              </w:rPr>
            </w:pPr>
            <w:r w:rsidRPr="00A2437E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A2437E" w:rsidRPr="00A2437E" w:rsidTr="0000330C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37E" w:rsidRPr="00A2437E" w:rsidRDefault="00A2437E" w:rsidP="00A2437E">
            <w:pPr>
              <w:rPr>
                <w:sz w:val="20"/>
                <w:szCs w:val="20"/>
                <w:lang w:val="uk-UA" w:eastAsia="uk-UA"/>
              </w:rPr>
            </w:pPr>
            <w:r w:rsidRPr="00A2437E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16.12.22р. (протокол від 22.12.22р.)  прийнято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про попереднє надання згоди на вчинення значних правочинів, а саме: постачання продукції, продажу товарів, робіт і послуг, закупівлі товарів, робіт і послуг, оренди майна, отримання чи надання позик, на граничну сукупну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20000 тис. грн.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- 4087 тис. грн.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граничної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сукупностi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правочинiв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до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- 489,35650%. Загальна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A2437E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A2437E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</w:tbl>
    <w:p w:rsidR="00A2437E" w:rsidRPr="00A2437E" w:rsidRDefault="00A2437E" w:rsidP="00A2437E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A2437E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A6"/>
    <w:rsid w:val="00020BCB"/>
    <w:rsid w:val="00156E1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04CA6"/>
    <w:rsid w:val="006C6B5C"/>
    <w:rsid w:val="007E37D1"/>
    <w:rsid w:val="007F5510"/>
    <w:rsid w:val="00902454"/>
    <w:rsid w:val="009A60E3"/>
    <w:rsid w:val="009F2C05"/>
    <w:rsid w:val="00A2437E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8FD4B-EFC6-4E6E-BC6E-BC631926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95ECC-FE69-472A-B213-1F432A73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2022-12-21T19:17:00Z</dcterms:created>
  <dcterms:modified xsi:type="dcterms:W3CDTF">2022-12-21T19:17:00Z</dcterms:modified>
</cp:coreProperties>
</file>